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C789" w14:textId="77777777" w:rsidR="00EA172E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VERSLAG  werkdag 1 : 9 oktober 2024</w:t>
      </w:r>
    </w:p>
    <w:p w14:paraId="62BF9C6C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b/>
          <w:bCs/>
          <w:color w:val="000000"/>
          <w:kern w:val="0"/>
          <w:sz w:val="24"/>
          <w:szCs w:val="24"/>
          <w:u w:val="single"/>
          <w:lang w:eastAsia="nl-BE"/>
        </w:rPr>
      </w:pPr>
      <w:r>
        <w:rPr>
          <w:rFonts w:ascii="Aptos" w:eastAsia="Times New Roman" w:hAnsi="Aptos"/>
          <w:b/>
          <w:bCs/>
          <w:color w:val="000000"/>
          <w:kern w:val="0"/>
          <w:sz w:val="24"/>
          <w:szCs w:val="24"/>
          <w:u w:val="single"/>
          <w:lang w:eastAsia="nl-BE"/>
        </w:rPr>
        <w:t>Wat hebben we samen gedaan?</w:t>
      </w:r>
    </w:p>
    <w:p w14:paraId="6BE0CA47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De eerste werkdag zit er op. Het heeft van begin tot einde geregend.</w:t>
      </w:r>
    </w:p>
    <w:p w14:paraId="29BCE6FA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Toch hebben de kinderen zich flink gedragen en ze hebben goed gewerkt. Geen gezeur.</w:t>
      </w:r>
    </w:p>
    <w:p w14:paraId="4EF5CEEC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Wat hebben wij gedaan?</w:t>
      </w:r>
    </w:p>
    <w:p w14:paraId="4710263A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1/ De netels uittrekken.</w:t>
      </w:r>
    </w:p>
    <w:p w14:paraId="51974786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2/ De tuinbakken van de groentetuin gewied.</w:t>
      </w:r>
    </w:p>
    <w:p w14:paraId="339FD252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3/ De kruidenspiraal gewied.</w:t>
      </w:r>
    </w:p>
    <w:p w14:paraId="15546A2F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4/ De neuzen van de laarzen verdeeld en een afgesproken kleurtje gegeven.</w:t>
      </w:r>
    </w:p>
    <w:p w14:paraId="627A511B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      Er is een blad met de verdeling door de kinderen gemaakt.</w:t>
      </w:r>
    </w:p>
    <w:p w14:paraId="09867651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      Dit wordt geplastificeerd en opgehangen.</w:t>
      </w:r>
    </w:p>
    <w:p w14:paraId="0675BE6C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5/ Opruimen van de lange en dikke takken. De takken liggen terug in de bak.</w:t>
      </w:r>
    </w:p>
    <w:p w14:paraId="6E16E32A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     Er moet beter worden opgeruimd door de klassen die de tuin gebruiken.</w:t>
      </w:r>
    </w:p>
    <w:p w14:paraId="7F15A95B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6/ Een tekening gemaakt. Deze tekeningen zijn ideetjes voor het versieren van onze</w:t>
      </w:r>
    </w:p>
    <w:p w14:paraId="7D0F05DC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      deur van het tuinhuis.</w:t>
      </w:r>
    </w:p>
    <w:p w14:paraId="4460C83A" w14:textId="77777777" w:rsidR="00EA172E" w:rsidRDefault="00000000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  <w:r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  <w:t>7/ De afspraken omtrent positief gedrag zijn aan het venster van de refter opgehangen.</w:t>
      </w:r>
    </w:p>
    <w:p w14:paraId="4FEE23EC" w14:textId="77777777" w:rsidR="00EA172E" w:rsidRDefault="00000000">
      <w:pPr>
        <w:spacing w:after="0" w:line="240" w:lineRule="auto"/>
        <w:textAlignment w:val="baseline"/>
      </w:pPr>
      <w:r>
        <w:rPr>
          <w:rFonts w:ascii="Aptos" w:eastAsia="Times New Roman" w:hAnsi="Aptos"/>
          <w:b/>
          <w:bCs/>
          <w:color w:val="000000"/>
          <w:kern w:val="0"/>
          <w:sz w:val="24"/>
          <w:szCs w:val="24"/>
          <w:lang w:eastAsia="nl-BE"/>
        </w:rPr>
        <w:t>8/ LEUK VOORSTEL vanuit de kinderen:</w:t>
      </w:r>
    </w:p>
    <w:p w14:paraId="7DE5002E" w14:textId="77777777" w:rsidR="00EA172E" w:rsidRDefault="00000000">
      <w:pPr>
        <w:spacing w:after="0" w:line="240" w:lineRule="auto"/>
        <w:textAlignment w:val="baseline"/>
      </w:pPr>
      <w:r>
        <w:rPr>
          <w:rFonts w:ascii="Aptos" w:eastAsia="Times New Roman" w:hAnsi="Aptos"/>
          <w:b/>
          <w:bCs/>
          <w:color w:val="000000"/>
          <w:kern w:val="0"/>
          <w:sz w:val="24"/>
          <w:szCs w:val="24"/>
          <w:lang w:eastAsia="nl-BE"/>
        </w:rPr>
        <w:t>      De klassen bezoeken en vragen of de kinderen tamme kastanjes, eikels, okkernoten</w:t>
      </w:r>
    </w:p>
    <w:p w14:paraId="5544D0AE" w14:textId="77777777" w:rsidR="00EA172E" w:rsidRDefault="00000000">
      <w:pPr>
        <w:spacing w:after="0" w:line="240" w:lineRule="auto"/>
        <w:textAlignment w:val="baseline"/>
      </w:pPr>
      <w:r>
        <w:rPr>
          <w:rFonts w:ascii="Aptos" w:eastAsia="Times New Roman" w:hAnsi="Aptos"/>
          <w:b/>
          <w:bCs/>
          <w:color w:val="000000"/>
          <w:kern w:val="0"/>
          <w:sz w:val="24"/>
          <w:szCs w:val="24"/>
          <w:lang w:eastAsia="nl-BE"/>
        </w:rPr>
        <w:t>      en hazelnoten willen meebrengen. Zo draagt iedereen zijn steentje bij voor onze eekhoorns.</w:t>
      </w:r>
    </w:p>
    <w:p w14:paraId="4C0699AC" w14:textId="77777777" w:rsidR="00EA172E" w:rsidRDefault="00EA172E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</w:p>
    <w:p w14:paraId="57A6DC1E" w14:textId="77777777" w:rsidR="00EA172E" w:rsidRDefault="00EA172E">
      <w:pPr>
        <w:spacing w:after="0" w:line="240" w:lineRule="auto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:lang w:eastAsia="nl-BE"/>
        </w:rPr>
      </w:pPr>
    </w:p>
    <w:p w14:paraId="4F4096D0" w14:textId="77777777" w:rsidR="00EA172E" w:rsidRDefault="00EA172E"/>
    <w:p w14:paraId="7BE67FBA" w14:textId="77777777" w:rsidR="00EA172E" w:rsidRDefault="00EA172E"/>
    <w:p w14:paraId="54BEFE6D" w14:textId="77777777" w:rsidR="00EA172E" w:rsidRDefault="00EA172E"/>
    <w:p w14:paraId="3E337F2E" w14:textId="77777777" w:rsidR="00EA172E" w:rsidRDefault="00EA172E"/>
    <w:sectPr w:rsidR="00EA172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2409" w14:textId="77777777" w:rsidR="0072749C" w:rsidRDefault="0072749C">
      <w:pPr>
        <w:spacing w:after="0" w:line="240" w:lineRule="auto"/>
      </w:pPr>
      <w:r>
        <w:separator/>
      </w:r>
    </w:p>
  </w:endnote>
  <w:endnote w:type="continuationSeparator" w:id="0">
    <w:p w14:paraId="69AB28E9" w14:textId="77777777" w:rsidR="0072749C" w:rsidRDefault="0072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34B6" w14:textId="77777777" w:rsidR="0072749C" w:rsidRDefault="007274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B9D7A8" w14:textId="77777777" w:rsidR="0072749C" w:rsidRDefault="00727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172E"/>
    <w:rsid w:val="000515AC"/>
    <w:rsid w:val="0072749C"/>
    <w:rsid w:val="00D6168B"/>
    <w:rsid w:val="00E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0796"/>
  <w15:docId w15:val="{07F89A2A-7813-495A-8EC1-BD7C6A6D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2F5496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2F5496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2F5496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2F5496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DuidelijkcitaatChar">
    <w:name w:val="Duidelijk citaat Char"/>
    <w:basedOn w:val="Standaardalinea-lettertype"/>
    <w:rPr>
      <w:i/>
      <w:iCs/>
      <w:color w:val="2F5496"/>
    </w:rPr>
  </w:style>
  <w:style w:type="character" w:styleId="Intensieveverwijzing">
    <w:name w:val="Intense Reference"/>
    <w:basedOn w:val="Standaardalinea-lettertyp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ED527838994DAC4C88E8F9093A7C" ma:contentTypeVersion="18" ma:contentTypeDescription="Een nieuw document maken." ma:contentTypeScope="" ma:versionID="e76078f5b93016e36f79d7de7978b208">
  <xsd:schema xmlns:xsd="http://www.w3.org/2001/XMLSchema" xmlns:xs="http://www.w3.org/2001/XMLSchema" xmlns:p="http://schemas.microsoft.com/office/2006/metadata/properties" xmlns:ns2="4c2d9e19-1790-4bb8-a9b4-a5e786afafec" xmlns:ns3="af135f10-4722-4b9c-ac7c-c0b0a34eac05" targetNamespace="http://schemas.microsoft.com/office/2006/metadata/properties" ma:root="true" ma:fieldsID="1367151d09e4f95b1a45a7b606d07fae" ns2:_="" ns3:_="">
    <xsd:import namespace="4c2d9e19-1790-4bb8-a9b4-a5e786afafec"/>
    <xsd:import namespace="af135f10-4722-4b9c-ac7c-c0b0a34e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d9e19-1790-4bb8-a9b4-a5e786a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d5bda5-2528-4b29-8011-bb0a7dda81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35f10-4722-4b9c-ac7c-c0b0a34ea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e5df6-5f13-4eb4-862c-b9ab8ddd5e9d}" ma:internalName="TaxCatchAll" ma:showField="CatchAllData" ma:web="af135f10-4722-4b9c-ac7c-c0b0a34ea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859-A467-4BEA-85B9-E7C0DEABD6B1}"/>
</file>

<file path=customXml/itemProps2.xml><?xml version="1.0" encoding="utf-8"?>
<ds:datastoreItem xmlns:ds="http://schemas.openxmlformats.org/officeDocument/2006/customXml" ds:itemID="{D940AC01-E67B-4A7D-AB20-4EA1C996A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David</dc:creator>
  <dc:description/>
  <cp:lastModifiedBy>Tim Goutsmit</cp:lastModifiedBy>
  <cp:revision>2</cp:revision>
  <dcterms:created xsi:type="dcterms:W3CDTF">2024-10-09T16:32:00Z</dcterms:created>
  <dcterms:modified xsi:type="dcterms:W3CDTF">2024-10-09T16:32:00Z</dcterms:modified>
</cp:coreProperties>
</file>